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05A7BD">
      <w:pPr>
        <w:jc w:val="left"/>
      </w:pPr>
      <w:bookmarkStart w:id="0" w:name="_GoBack"/>
      <w:bookmarkEnd w:id="0"/>
      <w:r>
        <w:rPr>
          <w:rFonts w:ascii="微软雅黑" w:hAnsi="微软雅黑" w:eastAsia="微软雅黑" w:cs="微软雅黑"/>
          <w:b/>
          <w:sz w:val="44"/>
          <w:u w:color="auto"/>
        </w:rPr>
        <w:t>桂林阳朔攻略一篇通</w:t>
      </w:r>
    </w:p>
    <w:p w14:paraId="0BCEC52F">
      <w:pPr>
        <w:jc w:val="left"/>
      </w:pPr>
      <w:r>
        <w:rPr>
          <w:rFonts w:ascii="微软雅黑" w:hAnsi="微软雅黑" w:eastAsia="微软雅黑" w:cs="微软雅黑"/>
          <w:sz w:val="28"/>
          <w:u w:color="auto"/>
        </w:rPr>
        <w:t>高铁：1.去程建议买广州南到桂林北或桂林站，如果不去桂林市区可以直接买到阳朔站。回程建议从阳朔站回广州南。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2.高铁选座</w:t>
      </w:r>
    </w:p>
    <w:p w14:paraId="14BEC37F">
      <w:pPr>
        <w:jc w:val="left"/>
      </w:pPr>
      <w:r>
        <w:rPr>
          <w:u w:color="auto"/>
        </w:rPr>
        <w:drawing>
          <wp:inline distT="0" distB="0" distL="0" distR="0">
            <wp:extent cx="5267325" cy="2962275"/>
            <wp:effectExtent l="0" t="0" r="5715" b="9525"/>
            <wp:docPr id="1" name="Drawing 0" descr="content://com.coloros.note.fileprovider/data_files/ea936f9a-4c9e-473a-ac28-1be254388886/a7affdb5-cb86-4b1b-b6e7-919e931545f5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content://com.coloros.note.fileprovider/data_files/ea936f9a-4c9e-473a-ac28-1be254388886/a7affdb5-cb86-4b1b-b6e7-919e931545f5_thumb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C707">
      <w:pPr>
        <w:jc w:val="left"/>
      </w:pPr>
      <w:r>
        <w:rPr>
          <w:rFonts w:ascii="微软雅黑" w:hAnsi="微软雅黑" w:eastAsia="微软雅黑" w:cs="微软雅黑"/>
          <w:sz w:val="28"/>
          <w:u w:color="auto"/>
        </w:rPr>
        <w:t>这是一段经典的高铁风景，在快到阳朔站的位置，具体为下图蓝色湖面区域。</w:t>
      </w:r>
    </w:p>
    <w:p w14:paraId="7F2EF018">
      <w:pPr>
        <w:jc w:val="left"/>
      </w:pPr>
      <w:r>
        <w:rPr>
          <w:u w:color="auto"/>
        </w:rPr>
        <w:drawing>
          <wp:inline distT="0" distB="0" distL="0" distR="0">
            <wp:extent cx="4019550" cy="8848725"/>
            <wp:effectExtent l="0" t="0" r="3810" b="5715"/>
            <wp:docPr id="2" name="Drawing 1" descr="content://com.coloros.note.fileprovider/data_files/ea936f9a-4c9e-473a-ac28-1be254388886/09f9724e-bff3-405e-b6f2-8dd1d6a38ba9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content://com.coloros.note.fileprovider/data_files/ea936f9a-4c9e-473a-ac28-1be254388886/09f9724e-bff3-405e-b6f2-8dd1d6a38ba9_thumb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5071">
      <w:pPr>
        <w:jc w:val="left"/>
      </w:pPr>
      <w:r>
        <w:rPr>
          <w:rFonts w:ascii="微软雅黑" w:hAnsi="微软雅黑" w:eastAsia="微软雅黑" w:cs="微软雅黑"/>
          <w:sz w:val="28"/>
          <w:u w:color="auto"/>
        </w:rPr>
        <w:t>如果你想拍到这段，需要选择从广州南出发的A座位，要注意会不会过阳朔站。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游玩攻略：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阳朔实际是桂林的一个县，下面我说的桂林都代表包含阳朔。桂林旅游主要有三个区域:桂林市区、兴平镇区域、阳朔西街遇龙河区域。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桂林市区主要景点有：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象鼻山、日月双塔、东西巷、两江四湖、逍遥楼、正阳步行街、桂海晴岚、靖江王府。桂林市区几乎没有风景可看，多半都是作为去阳朔县的中转站顺便看看的，景点看似很多但其实除了名声在外的象鼻山别的都可以不去，象鼻山也就是拍个照的事，风景的话只有新景点桂海晴岚可考虑去。上面列举的除了桂海晴岚其余都挨着，市区去桂海晴岚十公里左右，算上景区游玩时间来回大概两小时(停留较短的情况下），下面是象鼻山p1和桂海晴岚p2的照片</w:t>
      </w:r>
    </w:p>
    <w:p w14:paraId="1F7AD61A">
      <w:pPr>
        <w:jc w:val="left"/>
      </w:pPr>
      <w:r>
        <w:rPr>
          <w:u w:color="auto"/>
        </w:rPr>
        <w:drawing>
          <wp:inline distT="0" distB="0" distL="0" distR="0">
            <wp:extent cx="5267325" cy="3943350"/>
            <wp:effectExtent l="0" t="0" r="5715" b="3810"/>
            <wp:docPr id="3" name="Drawing 2" descr="content://com.coloros.note.fileprovider/data_files/ea936f9a-4c9e-473a-ac28-1be254388886/bb31f6a2-9d56-4456-8b20-55482168df07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content://com.coloros.note.fileprovider/data_files/ea936f9a-4c9e-473a-ac28-1be254388886/bb31f6a2-9d56-4456-8b20-55482168df07_thumb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BD55">
      <w:pPr>
        <w:jc w:val="left"/>
      </w:pPr>
      <w:r>
        <w:rPr>
          <w:u w:color="auto"/>
        </w:rPr>
        <w:drawing>
          <wp:inline distT="0" distB="0" distL="0" distR="0">
            <wp:extent cx="5267325" cy="7019925"/>
            <wp:effectExtent l="0" t="0" r="5715" b="5715"/>
            <wp:docPr id="4" name="Drawing 3" descr="content://com.coloros.note.fileprovider/data_files/ea936f9a-4c9e-473a-ac28-1be254388886/ca61514d-80a9-46fc-9161-4673c45ff670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content://com.coloros.note.fileprovider/data_files/ea936f9a-4c9e-473a-ac28-1be254388886/ca61514d-80a9-46fc-9161-4673c45ff670_thumb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2A7F">
      <w:pPr>
        <w:jc w:val="left"/>
      </w:pPr>
      <w:r>
        <w:rPr>
          <w:rFonts w:ascii="微软雅黑" w:hAnsi="微软雅黑" w:eastAsia="微软雅黑" w:cs="微软雅黑"/>
          <w:sz w:val="28"/>
          <w:u w:color="auto"/>
        </w:rPr>
        <w:t>兴坪镇区域有以下景点：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漓江竹筏、20元人民币背景拍摄地、兴平古镇、相公山。兴坪古镇类似大理古城丽江古城那种，但是规模小很多，随便逛逛就行。漓江竹筏看自己需要坐不坐，我没体验。20元打卡点步行导航旺旺美食对面可达，兴平区域我觉得没有组电车的必要。相公山需要坐船去漓江对面再转电瓶车，参考价坐船5元电瓶车往返40，门票原价60学生30，算上爬山时间大概3h。相公山照片大家可以去搜一下，我去的时候天气差了点，天气好应该还是挺好看的。相公山照片如下：</w:t>
      </w:r>
    </w:p>
    <w:p w14:paraId="4C14C04C">
      <w:pPr>
        <w:jc w:val="left"/>
      </w:pPr>
      <w:r>
        <w:rPr>
          <w:u w:color="auto"/>
        </w:rPr>
        <w:drawing>
          <wp:inline distT="0" distB="0" distL="0" distR="0">
            <wp:extent cx="5267325" cy="7019925"/>
            <wp:effectExtent l="0" t="0" r="5715" b="5715"/>
            <wp:docPr id="5" name="Drawing 4" descr="content://com.coloros.note.fileprovider/data_files/ea936f9a-4c9e-473a-ac28-1be254388886/bd63d8c6-fead-4bde-9dc4-177d73d7faae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content://com.coloros.note.fileprovider/data_files/ea936f9a-4c9e-473a-ac28-1be254388886/bd63d8c6-fead-4bde-9dc4-177d73d7faae_thumb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06E7">
      <w:pPr>
        <w:jc w:val="left"/>
      </w:pPr>
      <w:r>
        <w:rPr>
          <w:u w:color="auto"/>
        </w:rPr>
        <w:drawing>
          <wp:inline distT="0" distB="0" distL="0" distR="0">
            <wp:extent cx="5267325" cy="3943350"/>
            <wp:effectExtent l="0" t="0" r="5715" b="3810"/>
            <wp:docPr id="6" name="Drawing 5" descr="content://com.coloros.note.fileprovider/data_files/ea936f9a-4c9e-473a-ac28-1be254388886/b204cf99-6f24-460a-a973-009555dbc092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content://com.coloros.note.fileprovider/data_files/ea936f9a-4c9e-473a-ac28-1be254388886/b204cf99-6f24-460a-a973-009555dbc092_thumb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9E5F">
      <w:pPr>
        <w:jc w:val="left"/>
      </w:pPr>
      <w:r>
        <w:rPr>
          <w:u w:color="auto"/>
        </w:rPr>
        <w:drawing>
          <wp:inline distT="0" distB="0" distL="0" distR="0">
            <wp:extent cx="5267325" cy="3943350"/>
            <wp:effectExtent l="0" t="0" r="5715" b="3810"/>
            <wp:docPr id="7" name="Drawing 6" descr="content://com.coloros.note.fileprovider/data_files/ea936f9a-4c9e-473a-ac28-1be254388886/6763a5a7-c74b-4186-ad06-5ead6a45de81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content://com.coloros.note.fileprovider/data_files/ea936f9a-4c9e-473a-ac28-1be254388886/6763a5a7-c74b-4186-ad06-5ead6a45de81_thumb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6B84">
      <w:pPr>
        <w:jc w:val="left"/>
      </w:pP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阳朔西街遇龙河区域：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阳朔西街、遇龙河竹筏和十里画廊都在这个区域，阳朔西街就是普通商业街，可去可不去。遇龙河竹筏有很多段，可以在遇龙河小程序上查看，可以自行决定怎么选择，旺季一定要在前一天晚上八点抢票，没抢到可以第二天一早去出发的码头现场买。非常需要注意的是，如果那几天有下雨的情况，要实时查看小程序的码头开放情况，如果水位太高就会停漂，而且下大雨会把水搅浑，体验没那么好，现在竹筏基本不会出现早些年要你给小费的情况了，景区有评价制度对船夫的管制比较严格了。十里画廊其实是一条三分叉的公路，就在遇龙河边上，十里画廊个人感觉景色和其他公路没有太大不同，部分区域稍微好一点，建议租个小电驴骑行游玩，参考价30一天，建议在你方便归还的地方租，可以做完竹筏到终点租，也可以先租好放在终点再坐车去起点然后下来骑车，两个项目结合基本半天可以搞定。下面是竹筏和十里画廊照片：</w:t>
      </w:r>
    </w:p>
    <w:p w14:paraId="2EF97E44">
      <w:pPr>
        <w:jc w:val="left"/>
      </w:pPr>
      <w:r>
        <w:rPr>
          <w:u w:color="auto"/>
        </w:rPr>
        <w:drawing>
          <wp:inline distT="0" distB="0" distL="0" distR="0">
            <wp:extent cx="5267325" cy="3943350"/>
            <wp:effectExtent l="0" t="0" r="5715" b="3810"/>
            <wp:docPr id="8" name="Drawing 7" descr="content://com.coloros.note.fileprovider/data_files/ea936f9a-4c9e-473a-ac28-1be254388886/2bf1255e-51e9-4b98-b07a-9a388e30c457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 descr="content://com.coloros.note.fileprovider/data_files/ea936f9a-4c9e-473a-ac28-1be254388886/2bf1255e-51e9-4b98-b07a-9a388e30c457_thumb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6155">
      <w:pPr>
        <w:jc w:val="left"/>
      </w:pPr>
      <w:r>
        <w:rPr>
          <w:u w:color="auto"/>
        </w:rPr>
        <w:drawing>
          <wp:inline distT="0" distB="0" distL="0" distR="0">
            <wp:extent cx="5267325" cy="3943350"/>
            <wp:effectExtent l="0" t="0" r="5715" b="3810"/>
            <wp:docPr id="9" name="Drawing 8" descr="content://com.coloros.note.fileprovider/data_files/ea936f9a-4c9e-473a-ac28-1be254388886/97ac8f1a-420d-41e5-9526-233618cab134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 descr="content://com.coloros.note.fileprovider/data_files/ea936f9a-4c9e-473a-ac28-1be254388886/97ac8f1a-420d-41e5-9526-233618cab134_thumb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D562">
      <w:pPr>
        <w:jc w:val="left"/>
      </w:pPr>
      <w:r>
        <w:rPr>
          <w:u w:color="auto"/>
        </w:rPr>
        <w:t>﻿</w:t>
      </w:r>
      <w:r>
        <w:rPr>
          <w:u w:color="auto"/>
        </w:rPr>
        <w:cr/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所有重要交通如下：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1.桂林北站到桂林市区——1h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2.桂林市区至阳朔西街——1.5h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3.桂林市区至兴坪镇——1h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4.阳朔西街至兴坪镇——40mins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5.兴平镇至阳朔站——15mins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住宿：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上述三个区域都各自有住宿条件，不建议一直住一个地方，根据行程订不同区域的更合适。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特色美食：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啤酒鱼、竹筒饭、竹筒焖鸡、田螺酿、窑鸡、桂林米粉……小吃可以看看酸嘢和清补凉。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下面是我的行程，供大家参考：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Day1：下午五点半抵达桂林北站，在北站坐公交到靖江王府，步行参观东西巷、逍遥楼、正阳步行街、两江四湖和日月双塔，八点晚饭潘记酒家吃黑猪叉烧、琵琶鸭、咸蛋黄南瓜，这顿吃的不错77r好吃量也合适。照片：</w:t>
      </w:r>
    </w:p>
    <w:p w14:paraId="134C9C80">
      <w:pPr>
        <w:jc w:val="left"/>
      </w:pPr>
      <w:r>
        <w:rPr>
          <w:u w:color="auto"/>
        </w:rPr>
        <w:drawing>
          <wp:inline distT="0" distB="0" distL="0" distR="0">
            <wp:extent cx="5267325" cy="3943350"/>
            <wp:effectExtent l="0" t="0" r="5715" b="3810"/>
            <wp:docPr id="10" name="Drawing 9" descr="content://com.coloros.note.fileprovider/data_files/ea936f9a-4c9e-473a-ac28-1be254388886/4445e689-42eb-4ab9-a9bf-5b51e2fefa6d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 descr="content://com.coloros.note.fileprovider/data_files/ea936f9a-4c9e-473a-ac28-1be254388886/4445e689-42eb-4ab9-a9bf-5b51e2fefa6d_thumb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5352">
      <w:pPr>
        <w:jc w:val="left"/>
      </w:pPr>
      <w:r>
        <w:rPr>
          <w:rFonts w:ascii="微软雅黑" w:hAnsi="微软雅黑" w:eastAsia="微软雅黑" w:cs="微软雅黑"/>
          <w:sz w:val="28"/>
          <w:u w:color="auto"/>
        </w:rPr>
        <w:t>晚饭结束后去拍日月双塔夜景，然后回酒店，酒店为地球村漓江雅致酒店，位置好，房间设施齐全，但是室外空间比较敷衍。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Day2：七点半早饭唐家米粉的桂林米粉，干的涝的都试过了，味道一般性价比不高，然后去象鼻山景区，大概八点半不到出景区去桂海晴岚，桂海晴岚出来后到琴谭客运站(十点半）坐大巴去阳朔西街，一点钟在西街椿记烧鹅吃午饭，烧鹅味道不错，但是价格不太美丽。照片：没拍。两点钟到酒店放行李，酒店为栖悦水岸度假酒店，在遇龙河终点综合码头附近，酒店各方面都不错，推荐。下午两点半出发去坐竹筏，大约三点半开始，四点结束，然后租电瓶车完全游玩完十里画廊，七点钟在月圆山庄吃晚饭，土窑鸡味道不错，素菜分量比较大，建议三个人买一个双人套餐加一份竹筒饭就好了。照片：</w:t>
      </w:r>
    </w:p>
    <w:p w14:paraId="327C35BB">
      <w:pPr>
        <w:jc w:val="left"/>
      </w:pPr>
      <w:r>
        <w:rPr>
          <w:u w:color="auto"/>
        </w:rPr>
        <w:drawing>
          <wp:inline distT="0" distB="0" distL="0" distR="0">
            <wp:extent cx="5267325" cy="3943350"/>
            <wp:effectExtent l="0" t="0" r="5715" b="3810"/>
            <wp:docPr id="11" name="Drawing 10" descr="content://com.coloros.note.fileprovider/data_files/ea936f9a-4c9e-473a-ac28-1be254388886/e881f6f1-a77e-4b95-91b6-ac5d5f2b9823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 descr="content://com.coloros.note.fileprovider/data_files/ea936f9a-4c9e-473a-ac28-1be254388886/e881f6f1-a77e-4b95-91b6-ac5d5f2b9823_thumb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EAB8">
      <w:pPr>
        <w:jc w:val="left"/>
      </w:pPr>
      <w:r>
        <w:rPr>
          <w:rFonts w:ascii="微软雅黑" w:hAnsi="微软雅黑" w:eastAsia="微软雅黑" w:cs="微软雅黑"/>
          <w:sz w:val="28"/>
          <w:u w:color="auto"/>
        </w:rPr>
        <w:t>Day3：早上八点酒店早餐，十点半打车去兴平古镇，十一点半到兴坪古镇，十二点午饭在阳姐大排档，点了一份啤酒鱼一份田螺酿，啤酒鱼还可以，田螺酿吃不惯。照片：没拍。下午一点吃完饭去二十元拍摄地，又在古镇里逛了逛，爬了一半的老寨山，两点半在兴坪码头坐船转电瓶车去相公山，五点半回到兴坪古镇，打车去阳朔高铁站，随便在高铁站吃了点，七点高铁回广州南。</w:t>
      </w:r>
      <w:r>
        <w:rPr>
          <w:u w:color="auto"/>
        </w:rPr>
        <w:t>﻿</w:t>
      </w:r>
      <w:r>
        <w:rPr>
          <w:u w:color="auto"/>
        </w:rPr>
        <w:cr/>
      </w:r>
      <w:r>
        <w:rPr>
          <w:u w:color="auto"/>
        </w:rPr>
        <w:cr/>
      </w:r>
      <w:r>
        <w:rPr>
          <w:rFonts w:ascii="微软雅黑" w:hAnsi="微软雅黑" w:eastAsia="微软雅黑" w:cs="微软雅黑"/>
          <w:sz w:val="28"/>
          <w:u w:color="auto"/>
        </w:rPr>
        <w:t>附上一张三个区域的关系图方便大家理解：最上方七星区文字附近为桂林市区，中间偏下靠右阳朔漓江景区文字为兴坪镇区域，下方阳朔县文字为阳朔西街遇龙河区域。</w:t>
      </w:r>
    </w:p>
    <w:p w14:paraId="14DBED1D">
      <w:pPr>
        <w:jc w:val="left"/>
      </w:pPr>
      <w:r>
        <w:rPr>
          <w:u w:color="auto"/>
        </w:rPr>
        <w:drawing>
          <wp:inline distT="0" distB="0" distL="0" distR="0">
            <wp:extent cx="4019550" cy="8848725"/>
            <wp:effectExtent l="0" t="0" r="3810" b="5715"/>
            <wp:docPr id="12" name="Drawing 11" descr="content://com.coloros.note.fileprovider/data_files/ea936f9a-4c9e-473a-ac28-1be254388886/a138ce28-b0a5-4540-a2d1-2a62b41b3a8f_thu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 descr="content://com.coloros.note.fileprovider/data_files/ea936f9a-4c9e-473a-ac28-1be254388886/a138ce28-b0a5-4540-a2d1-2a62b41b3a8f_thumb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35E4">
      <w:pPr>
        <w:jc w:val="left"/>
      </w:pPr>
      <w:r>
        <w:rPr>
          <w:rFonts w:ascii="微软雅黑" w:hAnsi="微软雅黑" w:eastAsia="微软雅黑" w:cs="微软雅黑"/>
          <w:sz w:val="28"/>
          <w:u w:color="auto"/>
        </w:rPr>
        <w:t>攻略结束。</w:t>
      </w:r>
    </w:p>
    <w:sectPr>
      <w:pgSz w:w="11906" w:h="16838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documentProtection w:enforcement="0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96D3C5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1"/>
      <w:szCs w:val="22"/>
    </w:rPr>
  </w:style>
  <w:style w:type="paragraph" w:styleId="2">
    <w:name w:val="heading 1"/>
    <w:basedOn w:val="1"/>
    <w:qFormat/>
    <w:uiPriority w:val="0"/>
    <w:pPr>
      <w:outlineLvl w:val="0"/>
    </w:pPr>
    <w:rPr>
      <w:b/>
      <w:sz w:val="42"/>
    </w:rPr>
  </w:style>
  <w:style w:type="paragraph" w:styleId="3">
    <w:name w:val="heading 2"/>
    <w:basedOn w:val="1"/>
    <w:qFormat/>
    <w:uiPriority w:val="0"/>
    <w:pPr>
      <w:outlineLvl w:val="0"/>
    </w:pPr>
    <w:rPr>
      <w:b/>
      <w:sz w:val="31"/>
    </w:rPr>
  </w:style>
  <w:style w:type="paragraph" w:styleId="4">
    <w:name w:val="heading 3"/>
    <w:basedOn w:val="1"/>
    <w:qFormat/>
    <w:uiPriority w:val="0"/>
    <w:pPr>
      <w:outlineLvl w:val="0"/>
    </w:pPr>
    <w:rPr>
      <w:b/>
      <w:sz w:val="31"/>
    </w:rPr>
  </w:style>
  <w:style w:type="paragraph" w:styleId="5">
    <w:name w:val="heading 4"/>
    <w:basedOn w:val="1"/>
    <w:qFormat/>
    <w:uiPriority w:val="0"/>
    <w:pPr>
      <w:outlineLvl w:val="0"/>
    </w:pPr>
    <w:rPr>
      <w:b/>
      <w:sz w:val="27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15</Pages>
  <Words>632</Words>
  <Characters>642</Characters>
  <TotalTime>4</TotalTime>
  <ScaleCrop>false</ScaleCrop>
  <LinksUpToDate>false</LinksUpToDate>
  <CharactersWithSpaces>642</CharactersWithSpaces>
  <Application>WPS Office_12.1.0.23542_F1E327BC-269C-435d-A152-05C5408002CA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2025-11-06T16:42:00Z</dcterms:created>
  <dc:creator>Apache POI</dc:creator>
  <cp:lastModifiedBy>BCcr</cp:lastModifiedBy>
  <dcterms:modified xsi:type="dcterms:W3CDTF">2025-11-12T05:55:26Z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FDDC42D68AB142D48B4CA62DDEC1BB87_13</vt:lpwstr>
  </property>
</Properties>
</file>